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White-Collar Crime</w:t>
      </w: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Student’s Name</w:t>
      </w: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Institution</w:t>
      </w: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Course</w:t>
      </w: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Professor’s Name</w:t>
      </w: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Date</w:t>
      </w: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B1591" w:rsidP="00314FBC">
      <w:pPr>
        <w:spacing w:line="480" w:lineRule="auto"/>
        <w:ind w:firstLine="720"/>
        <w:jc w:val="center"/>
        <w:rPr>
          <w:rFonts w:ascii="Times New Roman" w:hAnsi="Times New Roman" w:cs="Times New Roman"/>
          <w:sz w:val="24"/>
          <w:szCs w:val="24"/>
        </w:rPr>
      </w:pPr>
    </w:p>
    <w:p w:rsidR="007B1591" w:rsidRPr="000E2580" w:rsidRDefault="007A5060" w:rsidP="00314FBC">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lastRenderedPageBreak/>
        <w:t>White-Collar Crime</w:t>
      </w:r>
    </w:p>
    <w:p w:rsidR="00FD6A2D" w:rsidRPr="00FD6A2D" w:rsidRDefault="007A5060" w:rsidP="00314FBC">
      <w:pPr>
        <w:spacing w:line="480" w:lineRule="auto"/>
        <w:ind w:firstLine="720"/>
        <w:jc w:val="center"/>
        <w:rPr>
          <w:rFonts w:ascii="Times New Roman" w:hAnsi="Times New Roman" w:cs="Times New Roman"/>
          <w:b/>
          <w:sz w:val="24"/>
          <w:szCs w:val="24"/>
        </w:rPr>
      </w:pPr>
      <w:r w:rsidRPr="00FD6A2D">
        <w:rPr>
          <w:rFonts w:ascii="Times New Roman" w:hAnsi="Times New Roman" w:cs="Times New Roman"/>
          <w:b/>
          <w:sz w:val="24"/>
          <w:szCs w:val="24"/>
        </w:rPr>
        <w:t>Abstract</w:t>
      </w:r>
    </w:p>
    <w:p w:rsidR="00557507"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The crime world has evolved to incorporate verse types of criminal behaviors that never existed before. The emergence of white-collar crime</w:t>
      </w:r>
      <w:r w:rsidR="00C80AB9">
        <w:rPr>
          <w:rFonts w:ascii="Times New Roman" w:hAnsi="Times New Roman" w:cs="Times New Roman"/>
          <w:sz w:val="24"/>
          <w:szCs w:val="24"/>
        </w:rPr>
        <w:t>s</w:t>
      </w:r>
      <w:r w:rsidRPr="000E2580">
        <w:rPr>
          <w:rFonts w:ascii="Times New Roman" w:hAnsi="Times New Roman" w:cs="Times New Roman"/>
          <w:sz w:val="24"/>
          <w:szCs w:val="24"/>
        </w:rPr>
        <w:t xml:space="preserve"> is a typical example showing the enhancement of offenses. </w:t>
      </w:r>
      <w:r w:rsidR="00EC535A" w:rsidRPr="000E2580">
        <w:rPr>
          <w:rFonts w:ascii="Times New Roman" w:hAnsi="Times New Roman" w:cs="Times New Roman"/>
          <w:sz w:val="24"/>
          <w:szCs w:val="24"/>
        </w:rPr>
        <w:t xml:space="preserve">According to </w:t>
      </w:r>
      <w:r w:rsidR="00EC535A" w:rsidRPr="000E2580">
        <w:rPr>
          <w:rFonts w:ascii="Times New Roman" w:hAnsi="Times New Roman" w:cs="Times New Roman"/>
          <w:color w:val="222222"/>
          <w:sz w:val="24"/>
          <w:szCs w:val="24"/>
          <w:shd w:val="clear" w:color="auto" w:fill="FFFFFF"/>
        </w:rPr>
        <w:t>Michel</w:t>
      </w:r>
      <w:r w:rsidR="00EC535A" w:rsidRPr="000E2580">
        <w:rPr>
          <w:rFonts w:ascii="Times New Roman" w:hAnsi="Times New Roman" w:cs="Times New Roman"/>
          <w:sz w:val="24"/>
          <w:szCs w:val="24"/>
        </w:rPr>
        <w:t xml:space="preserve"> et al. (2016), t</w:t>
      </w:r>
      <w:r w:rsidRPr="000E2580">
        <w:rPr>
          <w:rFonts w:ascii="Times New Roman" w:hAnsi="Times New Roman" w:cs="Times New Roman"/>
          <w:sz w:val="24"/>
          <w:szCs w:val="24"/>
        </w:rPr>
        <w:t xml:space="preserve">his crime refers to an offense </w:t>
      </w:r>
      <w:r w:rsidR="005E076F" w:rsidRPr="000E2580">
        <w:rPr>
          <w:rFonts w:ascii="Times New Roman" w:hAnsi="Times New Roman" w:cs="Times New Roman"/>
          <w:sz w:val="24"/>
          <w:szCs w:val="24"/>
        </w:rPr>
        <w:t>committed</w:t>
      </w:r>
      <w:r w:rsidRPr="000E2580">
        <w:rPr>
          <w:rFonts w:ascii="Times New Roman" w:hAnsi="Times New Roman" w:cs="Times New Roman"/>
          <w:sz w:val="24"/>
          <w:szCs w:val="24"/>
        </w:rPr>
        <w:t xml:space="preserve"> for monetary gains which are entirely non-violent.</w:t>
      </w:r>
      <w:r w:rsidR="00723875">
        <w:rPr>
          <w:rFonts w:ascii="Times New Roman" w:hAnsi="Times New Roman" w:cs="Times New Roman"/>
          <w:sz w:val="24"/>
          <w:szCs w:val="24"/>
        </w:rPr>
        <w:t xml:space="preserve"> White-collar crimes obtain their name from the reality that professionals in probably senior positions castigate them. These employees use their position at work to extract financial gain from the firm's transactions or projects. Recently, these crimes have developed to include the full range of violations facilitated by business and government professionals. White-collar crimes differ from black-collar crimes in </w:t>
      </w:r>
      <w:r w:rsidR="007A4CB8">
        <w:rPr>
          <w:rFonts w:ascii="Times New Roman" w:hAnsi="Times New Roman" w:cs="Times New Roman"/>
          <w:sz w:val="24"/>
          <w:szCs w:val="24"/>
        </w:rPr>
        <w:t>that</w:t>
      </w:r>
      <w:r w:rsidR="00723875">
        <w:rPr>
          <w:rFonts w:ascii="Times New Roman" w:hAnsi="Times New Roman" w:cs="Times New Roman"/>
          <w:sz w:val="24"/>
          <w:szCs w:val="24"/>
        </w:rPr>
        <w:t xml:space="preserve"> the latter refers to the crimes </w:t>
      </w:r>
      <w:r w:rsidR="007A4CB8">
        <w:rPr>
          <w:rFonts w:ascii="Times New Roman" w:hAnsi="Times New Roman" w:cs="Times New Roman"/>
          <w:sz w:val="24"/>
          <w:szCs w:val="24"/>
        </w:rPr>
        <w:t>committed</w:t>
      </w:r>
      <w:r w:rsidR="00723875">
        <w:rPr>
          <w:rFonts w:ascii="Times New Roman" w:hAnsi="Times New Roman" w:cs="Times New Roman"/>
          <w:sz w:val="24"/>
          <w:szCs w:val="24"/>
        </w:rPr>
        <w:t xml:space="preserve"> by priests and concealed by the church</w:t>
      </w:r>
      <w:r w:rsidR="007A4CB8">
        <w:rPr>
          <w:rFonts w:ascii="Times New Roman" w:hAnsi="Times New Roman" w:cs="Times New Roman"/>
          <w:sz w:val="24"/>
          <w:szCs w:val="24"/>
        </w:rPr>
        <w:t>.</w:t>
      </w:r>
      <w:r w:rsidRPr="000E2580">
        <w:rPr>
          <w:rFonts w:ascii="Times New Roman" w:hAnsi="Times New Roman" w:cs="Times New Roman"/>
          <w:sz w:val="24"/>
          <w:szCs w:val="24"/>
        </w:rPr>
        <w:t xml:space="preserve"> The main objective of white-collar crimes is to obtain property, prevent loss of owned property, get money, and achieve a commercial advantage. Wage theft, bribery, cybercrime, and money laundering are typical forms of white-collar crime</w:t>
      </w:r>
      <w:r w:rsidR="00723875">
        <w:rPr>
          <w:rFonts w:ascii="Times New Roman" w:hAnsi="Times New Roman" w:cs="Times New Roman"/>
          <w:sz w:val="24"/>
          <w:szCs w:val="24"/>
        </w:rPr>
        <w:t>.</w:t>
      </w:r>
    </w:p>
    <w:p w:rsidR="00557507" w:rsidRDefault="007A5060" w:rsidP="00314FBC">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650829" w:rsidRPr="00314FBC" w:rsidRDefault="007A5060" w:rsidP="00314FBC">
      <w:pPr>
        <w:spacing w:line="480" w:lineRule="auto"/>
        <w:ind w:firstLine="720"/>
        <w:jc w:val="center"/>
        <w:rPr>
          <w:rFonts w:ascii="Times New Roman" w:hAnsi="Times New Roman" w:cs="Times New Roman"/>
          <w:b/>
          <w:bCs/>
          <w:sz w:val="24"/>
          <w:szCs w:val="24"/>
        </w:rPr>
      </w:pPr>
      <w:r w:rsidRPr="00314FBC">
        <w:rPr>
          <w:rFonts w:ascii="Times New Roman" w:hAnsi="Times New Roman" w:cs="Times New Roman"/>
          <w:b/>
          <w:bCs/>
          <w:sz w:val="24"/>
          <w:szCs w:val="24"/>
        </w:rPr>
        <w:lastRenderedPageBreak/>
        <w:t>Wage Theft</w:t>
      </w:r>
    </w:p>
    <w:p w:rsidR="007B1591"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Wage theft happens when employers fail to follow the set labor laws when paying their employees</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Dombrowski et al., 2017)</w:t>
      </w:r>
      <w:r w:rsidRPr="000E2580">
        <w:rPr>
          <w:rFonts w:ascii="Times New Roman" w:hAnsi="Times New Roman" w:cs="Times New Roman"/>
          <w:sz w:val="24"/>
          <w:szCs w:val="24"/>
        </w:rPr>
        <w:t xml:space="preserve">. Employers commit this crime in several ways, such as not paying overtime, breaking minimum wage rules, and engaging in employee misclassification. Overtime entails the excess of the recommended working hours and the remunerations allocated for that time. The United States (U.S.) labor regulations dictate at least one and half times more payment for overtime than for formal hours. </w:t>
      </w:r>
      <w:r w:rsidR="00A608D1" w:rsidRPr="000E2580">
        <w:rPr>
          <w:rFonts w:ascii="Times New Roman" w:hAnsi="Times New Roman" w:cs="Times New Roman"/>
          <w:sz w:val="24"/>
          <w:szCs w:val="24"/>
        </w:rPr>
        <w:t>However, exceptions exist in public service departments and workers earning more than $455 worth of salaries. Regardless of the stringent laws, many employees to date do not receive the overtime they deserve. Previous studies show that many workers claim to not receive overtime with the child care sector leading.</w:t>
      </w:r>
    </w:p>
    <w:p w:rsidR="00A608D1"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Minimum wage is the legally set lowest pay that an employee may receive</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Dombrowski et al., 2017)</w:t>
      </w:r>
      <w:r w:rsidRPr="000E2580">
        <w:rPr>
          <w:rFonts w:ascii="Times New Roman" w:hAnsi="Times New Roman" w:cs="Times New Roman"/>
          <w:sz w:val="24"/>
          <w:szCs w:val="24"/>
        </w:rPr>
        <w:t>. Employees in the U.S. get subjected to state and federal threshold wage acts that protect them from under-remunerations. However, some employees may implement a 'no standard pay' to deprive workers of the benefits of the regulations on wages.</w:t>
      </w:r>
      <w:r w:rsidR="005E076F" w:rsidRPr="000E2580">
        <w:rPr>
          <w:rFonts w:ascii="Times New Roman" w:hAnsi="Times New Roman" w:cs="Times New Roman"/>
          <w:sz w:val="24"/>
          <w:szCs w:val="24"/>
        </w:rPr>
        <w:t xml:space="preserve"> T</w:t>
      </w:r>
      <w:r w:rsidRPr="000E2580">
        <w:rPr>
          <w:rFonts w:ascii="Times New Roman" w:hAnsi="Times New Roman" w:cs="Times New Roman"/>
          <w:sz w:val="24"/>
          <w:szCs w:val="24"/>
        </w:rPr>
        <w:t>hirdly, misclassification of employees rises in the form of false self-employment.</w:t>
      </w:r>
      <w:r w:rsidR="005E076F" w:rsidRPr="000E2580">
        <w:rPr>
          <w:rFonts w:ascii="Times New Roman" w:hAnsi="Times New Roman" w:cs="Times New Roman"/>
          <w:sz w:val="24"/>
          <w:szCs w:val="24"/>
        </w:rPr>
        <w:t xml:space="preserve"> This misclassification exposes many workers to other wage theft forms because labor rules do not fully protect independent contractors.</w:t>
      </w:r>
    </w:p>
    <w:p w:rsidR="005E076F" w:rsidRPr="00FD6A2D" w:rsidRDefault="007A5060" w:rsidP="00314FBC">
      <w:pPr>
        <w:spacing w:line="480" w:lineRule="auto"/>
        <w:ind w:firstLine="720"/>
        <w:jc w:val="center"/>
        <w:rPr>
          <w:rFonts w:ascii="Times New Roman" w:hAnsi="Times New Roman" w:cs="Times New Roman"/>
          <w:b/>
          <w:sz w:val="24"/>
          <w:szCs w:val="24"/>
        </w:rPr>
      </w:pPr>
      <w:r w:rsidRPr="00FD6A2D">
        <w:rPr>
          <w:rFonts w:ascii="Times New Roman" w:hAnsi="Times New Roman" w:cs="Times New Roman"/>
          <w:b/>
          <w:sz w:val="24"/>
          <w:szCs w:val="24"/>
        </w:rPr>
        <w:t>Bribery</w:t>
      </w:r>
    </w:p>
    <w:p w:rsidR="005E076F"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The act of bribery entails offering or getting an unearned benefit to influence a person’s behavior</w:t>
      </w:r>
      <w:r w:rsidR="00EC535A" w:rsidRPr="000E2580">
        <w:rPr>
          <w:rFonts w:ascii="Times New Roman" w:hAnsi="Times New Roman" w:cs="Times New Roman"/>
          <w:sz w:val="24"/>
          <w:szCs w:val="24"/>
        </w:rPr>
        <w:t xml:space="preserve"> (</w:t>
      </w:r>
      <w:r w:rsidR="00EC535A" w:rsidRPr="000E2580">
        <w:rPr>
          <w:rFonts w:ascii="Times New Roman" w:hAnsi="Times New Roman" w:cs="Times New Roman"/>
          <w:color w:val="222222"/>
          <w:sz w:val="24"/>
          <w:szCs w:val="24"/>
          <w:shd w:val="clear" w:color="auto" w:fill="FFFFFF"/>
        </w:rPr>
        <w:t>Köbis et al., 2017)</w:t>
      </w:r>
      <w:r w:rsidRPr="000E2580">
        <w:rPr>
          <w:rFonts w:ascii="Times New Roman" w:hAnsi="Times New Roman" w:cs="Times New Roman"/>
          <w:sz w:val="24"/>
          <w:szCs w:val="24"/>
        </w:rPr>
        <w:t xml:space="preserve">. A well-known form is a kickback which involves receiving an undeserved reward after providing a favorable treatment. When dealing with government </w:t>
      </w:r>
      <w:r w:rsidRPr="000E2580">
        <w:rPr>
          <w:rFonts w:ascii="Times New Roman" w:hAnsi="Times New Roman" w:cs="Times New Roman"/>
          <w:sz w:val="24"/>
          <w:szCs w:val="24"/>
        </w:rPr>
        <w:lastRenderedPageBreak/>
        <w:t>services, bribery is the corrupt solicitation of value in return for formal action.</w:t>
      </w:r>
      <w:r w:rsidR="008949CE" w:rsidRPr="000E2580">
        <w:rPr>
          <w:rFonts w:ascii="Times New Roman" w:hAnsi="Times New Roman" w:cs="Times New Roman"/>
          <w:sz w:val="24"/>
          <w:szCs w:val="24"/>
        </w:rPr>
        <w:t xml:space="preserve"> Bribery exists in numerous sections such as government, medicine, and politics.</w:t>
      </w:r>
    </w:p>
    <w:p w:rsidR="008949CE"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In government, bribery comes in many ways. For example, the process of awarding tenders and contracts is prone to high possibilities of corruption. A business or an individual may offer financial benefits to the people allocating these contracts to secure their position in the presumed competitive tender awarding processes. The other avenue for bribery in government is the taxation department. Here, people and companies engage in tax evasion by colluding with relevant government agencies to pay less or no tax whatsoever.</w:t>
      </w:r>
    </w:p>
    <w:p w:rsidR="008949CE"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 The field of medicine is not free from this type of </w:t>
      </w:r>
      <w:r w:rsidR="00EC535A" w:rsidRPr="000E2580">
        <w:rPr>
          <w:rFonts w:ascii="Times New Roman" w:hAnsi="Times New Roman" w:cs="Times New Roman"/>
          <w:sz w:val="24"/>
          <w:szCs w:val="24"/>
        </w:rPr>
        <w:t>white-collar</w:t>
      </w:r>
      <w:r w:rsidRPr="000E2580">
        <w:rPr>
          <w:rFonts w:ascii="Times New Roman" w:hAnsi="Times New Roman" w:cs="Times New Roman"/>
          <w:sz w:val="24"/>
          <w:szCs w:val="24"/>
        </w:rPr>
        <w:t xml:space="preserve"> crime. Here, pharmaceutical companies </w:t>
      </w:r>
      <w:r w:rsidR="002A79F7" w:rsidRPr="000E2580">
        <w:rPr>
          <w:rFonts w:ascii="Times New Roman" w:hAnsi="Times New Roman" w:cs="Times New Roman"/>
          <w:sz w:val="24"/>
          <w:szCs w:val="24"/>
        </w:rPr>
        <w:t xml:space="preserve">find means to make </w:t>
      </w:r>
      <w:r w:rsidR="00EC535A" w:rsidRPr="000E2580">
        <w:rPr>
          <w:rFonts w:ascii="Times New Roman" w:hAnsi="Times New Roman" w:cs="Times New Roman"/>
          <w:sz w:val="24"/>
          <w:szCs w:val="24"/>
        </w:rPr>
        <w:t>medical</w:t>
      </w:r>
      <w:r w:rsidR="002A79F7" w:rsidRPr="000E2580">
        <w:rPr>
          <w:rFonts w:ascii="Times New Roman" w:hAnsi="Times New Roman" w:cs="Times New Roman"/>
          <w:sz w:val="24"/>
          <w:szCs w:val="24"/>
        </w:rPr>
        <w:t xml:space="preserve"> doctors prefer prescribing </w:t>
      </w:r>
      <w:r w:rsidR="00EC535A" w:rsidRPr="000E2580">
        <w:rPr>
          <w:rFonts w:ascii="Times New Roman" w:hAnsi="Times New Roman" w:cs="Times New Roman"/>
          <w:sz w:val="24"/>
          <w:szCs w:val="24"/>
        </w:rPr>
        <w:t>their</w:t>
      </w:r>
      <w:r w:rsidR="002A79F7" w:rsidRPr="000E2580">
        <w:rPr>
          <w:rFonts w:ascii="Times New Roman" w:hAnsi="Times New Roman" w:cs="Times New Roman"/>
          <w:sz w:val="24"/>
          <w:szCs w:val="24"/>
        </w:rPr>
        <w:t xml:space="preserve"> drugs whether they are more or less effective than drugs produced by competing industries</w:t>
      </w:r>
      <w:r w:rsidR="00EC535A" w:rsidRPr="000E2580">
        <w:rPr>
          <w:rFonts w:ascii="Times New Roman" w:hAnsi="Times New Roman" w:cs="Times New Roman"/>
          <w:sz w:val="24"/>
          <w:szCs w:val="24"/>
        </w:rPr>
        <w:t xml:space="preserve"> (</w:t>
      </w:r>
      <w:r w:rsidR="00EC535A" w:rsidRPr="000E2580">
        <w:rPr>
          <w:rFonts w:ascii="Times New Roman" w:hAnsi="Times New Roman" w:cs="Times New Roman"/>
          <w:color w:val="222222"/>
          <w:sz w:val="24"/>
          <w:szCs w:val="24"/>
          <w:shd w:val="clear" w:color="auto" w:fill="FFFFFF"/>
        </w:rPr>
        <w:t>Köbis et al., 2017)</w:t>
      </w:r>
      <w:r w:rsidR="002A79F7" w:rsidRPr="000E2580">
        <w:rPr>
          <w:rFonts w:ascii="Times New Roman" w:hAnsi="Times New Roman" w:cs="Times New Roman"/>
          <w:sz w:val="24"/>
          <w:szCs w:val="24"/>
        </w:rPr>
        <w:t xml:space="preserve">. As a result, the American Medical Association published regulations to bar physicians from accepting rewards to shape the clinician’s </w:t>
      </w:r>
      <w:r w:rsidR="00EC535A" w:rsidRPr="000E2580">
        <w:rPr>
          <w:rFonts w:ascii="Times New Roman" w:hAnsi="Times New Roman" w:cs="Times New Roman"/>
          <w:sz w:val="24"/>
          <w:szCs w:val="24"/>
        </w:rPr>
        <w:t>prescription</w:t>
      </w:r>
      <w:r w:rsidR="002A79F7" w:rsidRPr="000E2580">
        <w:rPr>
          <w:rFonts w:ascii="Times New Roman" w:hAnsi="Times New Roman" w:cs="Times New Roman"/>
          <w:sz w:val="24"/>
          <w:szCs w:val="24"/>
        </w:rPr>
        <w:t xml:space="preserve"> activities. Again, chemist owners offer financial benefits to hospital managers to direct patients </w:t>
      </w:r>
      <w:r w:rsidR="00EC535A" w:rsidRPr="000E2580">
        <w:rPr>
          <w:rFonts w:ascii="Times New Roman" w:hAnsi="Times New Roman" w:cs="Times New Roman"/>
          <w:sz w:val="24"/>
          <w:szCs w:val="24"/>
        </w:rPr>
        <w:t>to</w:t>
      </w:r>
      <w:r w:rsidR="002A79F7" w:rsidRPr="000E2580">
        <w:rPr>
          <w:rFonts w:ascii="Times New Roman" w:hAnsi="Times New Roman" w:cs="Times New Roman"/>
          <w:sz w:val="24"/>
          <w:szCs w:val="24"/>
        </w:rPr>
        <w:t xml:space="preserve"> purchase medication from their chemists. This health care mischief occurs in many parts of the world, including the U.S.</w:t>
      </w:r>
    </w:p>
    <w:p w:rsidR="002A79F7"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According to </w:t>
      </w:r>
      <w:r w:rsidRPr="000E2580">
        <w:rPr>
          <w:rFonts w:ascii="Times New Roman" w:hAnsi="Times New Roman" w:cs="Times New Roman"/>
          <w:color w:val="222222"/>
          <w:sz w:val="24"/>
          <w:szCs w:val="24"/>
          <w:shd w:val="clear" w:color="auto" w:fill="FFFFFF"/>
        </w:rPr>
        <w:t>Köbis</w:t>
      </w:r>
      <w:r w:rsidRPr="000E2580">
        <w:rPr>
          <w:rFonts w:ascii="Times New Roman" w:hAnsi="Times New Roman" w:cs="Times New Roman"/>
          <w:sz w:val="24"/>
          <w:szCs w:val="24"/>
        </w:rPr>
        <w:t xml:space="preserve"> et al. (2017), politicians and political institutions experience bribery in the form of campaign contributions and payoffs. When key political players wish to control politicians' choices, they give lump sums of money to assert their influence. Also, </w:t>
      </w:r>
      <w:r w:rsidR="009E1F3C" w:rsidRPr="000E2580">
        <w:rPr>
          <w:rFonts w:ascii="Times New Roman" w:hAnsi="Times New Roman" w:cs="Times New Roman"/>
          <w:sz w:val="24"/>
          <w:szCs w:val="24"/>
        </w:rPr>
        <w:t xml:space="preserve">economic </w:t>
      </w:r>
      <w:r w:rsidR="007C50B4" w:rsidRPr="000E2580">
        <w:rPr>
          <w:rFonts w:ascii="Times New Roman" w:hAnsi="Times New Roman" w:cs="Times New Roman"/>
          <w:sz w:val="24"/>
          <w:szCs w:val="24"/>
        </w:rPr>
        <w:t>players</w:t>
      </w:r>
      <w:r w:rsidR="009E1F3C" w:rsidRPr="000E2580">
        <w:rPr>
          <w:rFonts w:ascii="Times New Roman" w:hAnsi="Times New Roman" w:cs="Times New Roman"/>
          <w:sz w:val="24"/>
          <w:szCs w:val="24"/>
        </w:rPr>
        <w:t xml:space="preserve"> influence legislation processes to ensure </w:t>
      </w:r>
      <w:r w:rsidRPr="000E2580">
        <w:rPr>
          <w:rFonts w:ascii="Times New Roman" w:hAnsi="Times New Roman" w:cs="Times New Roman"/>
          <w:sz w:val="24"/>
          <w:szCs w:val="24"/>
        </w:rPr>
        <w:t>favorable</w:t>
      </w:r>
      <w:r w:rsidR="009E1F3C" w:rsidRPr="000E2580">
        <w:rPr>
          <w:rFonts w:ascii="Times New Roman" w:hAnsi="Times New Roman" w:cs="Times New Roman"/>
          <w:sz w:val="24"/>
          <w:szCs w:val="24"/>
        </w:rPr>
        <w:t xml:space="preserve"> decisions by bribing those in legislative </w:t>
      </w:r>
      <w:r w:rsidRPr="000E2580">
        <w:rPr>
          <w:rFonts w:ascii="Times New Roman" w:hAnsi="Times New Roman" w:cs="Times New Roman"/>
          <w:sz w:val="24"/>
          <w:szCs w:val="24"/>
        </w:rPr>
        <w:t>positions</w:t>
      </w:r>
      <w:r w:rsidR="009E1F3C" w:rsidRPr="000E2580">
        <w:rPr>
          <w:rFonts w:ascii="Times New Roman" w:hAnsi="Times New Roman" w:cs="Times New Roman"/>
          <w:sz w:val="24"/>
          <w:szCs w:val="24"/>
        </w:rPr>
        <w:t xml:space="preserve">. In some European nations, a politician’s act of receiving money from an organization whose </w:t>
      </w:r>
      <w:r w:rsidRPr="000E2580">
        <w:rPr>
          <w:rFonts w:ascii="Times New Roman" w:hAnsi="Times New Roman" w:cs="Times New Roman"/>
          <w:sz w:val="24"/>
          <w:szCs w:val="24"/>
        </w:rPr>
        <w:t>endeavors</w:t>
      </w:r>
      <w:r w:rsidR="009E1F3C" w:rsidRPr="000E2580">
        <w:rPr>
          <w:rFonts w:ascii="Times New Roman" w:hAnsi="Times New Roman" w:cs="Times New Roman"/>
          <w:sz w:val="24"/>
          <w:szCs w:val="24"/>
        </w:rPr>
        <w:t xml:space="preserve"> fall under </w:t>
      </w:r>
      <w:r w:rsidRPr="000E2580">
        <w:rPr>
          <w:rFonts w:ascii="Times New Roman" w:hAnsi="Times New Roman" w:cs="Times New Roman"/>
          <w:sz w:val="24"/>
          <w:szCs w:val="24"/>
        </w:rPr>
        <w:t>the faculty</w:t>
      </w:r>
      <w:r w:rsidR="009E1F3C" w:rsidRPr="000E2580">
        <w:rPr>
          <w:rFonts w:ascii="Times New Roman" w:hAnsi="Times New Roman" w:cs="Times New Roman"/>
          <w:sz w:val="24"/>
          <w:szCs w:val="24"/>
        </w:rPr>
        <w:t xml:space="preserve"> they presently operate is a criminal offense.</w:t>
      </w:r>
    </w:p>
    <w:p w:rsidR="00FD6A2D" w:rsidRDefault="00FD6A2D" w:rsidP="00314FBC">
      <w:pPr>
        <w:spacing w:line="480" w:lineRule="auto"/>
        <w:ind w:firstLine="720"/>
        <w:jc w:val="center"/>
        <w:rPr>
          <w:rFonts w:ascii="Times New Roman" w:hAnsi="Times New Roman" w:cs="Times New Roman"/>
          <w:sz w:val="24"/>
          <w:szCs w:val="24"/>
        </w:rPr>
      </w:pPr>
    </w:p>
    <w:p w:rsidR="009E1F3C" w:rsidRPr="00FD6A2D" w:rsidRDefault="007A5060" w:rsidP="00314FBC">
      <w:pPr>
        <w:spacing w:line="480" w:lineRule="auto"/>
        <w:ind w:firstLine="720"/>
        <w:jc w:val="center"/>
        <w:rPr>
          <w:rFonts w:ascii="Times New Roman" w:hAnsi="Times New Roman" w:cs="Times New Roman"/>
          <w:b/>
          <w:sz w:val="24"/>
          <w:szCs w:val="24"/>
        </w:rPr>
      </w:pPr>
      <w:r w:rsidRPr="00FD6A2D">
        <w:rPr>
          <w:rFonts w:ascii="Times New Roman" w:hAnsi="Times New Roman" w:cs="Times New Roman"/>
          <w:b/>
          <w:sz w:val="24"/>
          <w:szCs w:val="24"/>
        </w:rPr>
        <w:lastRenderedPageBreak/>
        <w:t>Cybercrime</w:t>
      </w:r>
    </w:p>
    <w:p w:rsidR="008949CE"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This </w:t>
      </w:r>
      <w:r w:rsidR="000E2580" w:rsidRPr="000E2580">
        <w:rPr>
          <w:rFonts w:ascii="Times New Roman" w:hAnsi="Times New Roman" w:cs="Times New Roman"/>
          <w:sz w:val="24"/>
          <w:szCs w:val="24"/>
        </w:rPr>
        <w:t>white-collar</w:t>
      </w:r>
      <w:r w:rsidRPr="000E2580">
        <w:rPr>
          <w:rFonts w:ascii="Times New Roman" w:hAnsi="Times New Roman" w:cs="Times New Roman"/>
          <w:sz w:val="24"/>
          <w:szCs w:val="24"/>
        </w:rPr>
        <w:t xml:space="preserve"> crime involves the use of a computer to commit an offense</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Masciandaro, 2017)</w:t>
      </w:r>
      <w:r w:rsidRPr="000E2580">
        <w:rPr>
          <w:rFonts w:ascii="Times New Roman" w:hAnsi="Times New Roman" w:cs="Times New Roman"/>
          <w:sz w:val="24"/>
          <w:szCs w:val="24"/>
        </w:rPr>
        <w:t xml:space="preserve">. Here, cybercriminals may use a device to </w:t>
      </w:r>
      <w:r w:rsidR="002A652E" w:rsidRPr="000E2580">
        <w:rPr>
          <w:rFonts w:ascii="Times New Roman" w:hAnsi="Times New Roman" w:cs="Times New Roman"/>
          <w:sz w:val="24"/>
          <w:szCs w:val="24"/>
        </w:rPr>
        <w:t xml:space="preserve">access user's confidential data, government data or disable the computer. The computer may be the tool or the target of cyber criminality. Globally, government and non-government organizations and agencies engage in </w:t>
      </w:r>
      <w:r w:rsidR="000E2580" w:rsidRPr="000E2580">
        <w:rPr>
          <w:rFonts w:ascii="Times New Roman" w:hAnsi="Times New Roman" w:cs="Times New Roman"/>
          <w:sz w:val="24"/>
          <w:szCs w:val="24"/>
        </w:rPr>
        <w:t>cybercrime</w:t>
      </w:r>
      <w:r w:rsidR="002A652E" w:rsidRPr="000E2580">
        <w:rPr>
          <w:rFonts w:ascii="Times New Roman" w:hAnsi="Times New Roman" w:cs="Times New Roman"/>
          <w:sz w:val="24"/>
          <w:szCs w:val="24"/>
        </w:rPr>
        <w:t xml:space="preserve"> to perform money theft, cross-border offenses, and espionage. We classify this crime into several groups, including cyber extortion, </w:t>
      </w:r>
      <w:r w:rsidR="007C50B4" w:rsidRPr="000E2580">
        <w:rPr>
          <w:rFonts w:ascii="Times New Roman" w:hAnsi="Times New Roman" w:cs="Times New Roman"/>
          <w:sz w:val="24"/>
          <w:szCs w:val="24"/>
        </w:rPr>
        <w:t>cyber terrorism</w:t>
      </w:r>
      <w:r w:rsidR="002A652E" w:rsidRPr="000E2580">
        <w:rPr>
          <w:rFonts w:ascii="Times New Roman" w:hAnsi="Times New Roman" w:cs="Times New Roman"/>
          <w:sz w:val="24"/>
          <w:szCs w:val="24"/>
        </w:rPr>
        <w:t>, and financial fraud crimes, among others.</w:t>
      </w:r>
    </w:p>
    <w:p w:rsidR="002A652E"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According to the central intelligence agency (CIA)</w:t>
      </w:r>
      <w:r w:rsidR="00FD6A2D" w:rsidRPr="000E2580">
        <w:rPr>
          <w:rFonts w:ascii="Times New Roman" w:hAnsi="Times New Roman" w:cs="Times New Roman"/>
          <w:sz w:val="24"/>
          <w:szCs w:val="24"/>
        </w:rPr>
        <w:t>, intelligence</w:t>
      </w:r>
      <w:r w:rsidRPr="000E2580">
        <w:rPr>
          <w:rFonts w:ascii="Times New Roman" w:hAnsi="Times New Roman" w:cs="Times New Roman"/>
          <w:sz w:val="24"/>
          <w:szCs w:val="24"/>
        </w:rPr>
        <w:t xml:space="preserve"> services often carry out </w:t>
      </w:r>
      <w:r w:rsidR="00FD6A2D" w:rsidRPr="000E2580">
        <w:rPr>
          <w:rFonts w:ascii="Times New Roman" w:hAnsi="Times New Roman" w:cs="Times New Roman"/>
          <w:sz w:val="24"/>
          <w:szCs w:val="24"/>
        </w:rPr>
        <w:t>cyber-terrorism</w:t>
      </w:r>
      <w:r w:rsidRPr="000E2580">
        <w:rPr>
          <w:rFonts w:ascii="Times New Roman" w:hAnsi="Times New Roman" w:cs="Times New Roman"/>
          <w:sz w:val="24"/>
          <w:szCs w:val="24"/>
        </w:rPr>
        <w:t xml:space="preserve"> activities services. For example, the (CIA) </w:t>
      </w:r>
      <w:r w:rsidR="00F45A16" w:rsidRPr="000E2580">
        <w:rPr>
          <w:rFonts w:ascii="Times New Roman" w:hAnsi="Times New Roman" w:cs="Times New Roman"/>
          <w:sz w:val="24"/>
          <w:szCs w:val="24"/>
        </w:rPr>
        <w:t>attributes</w:t>
      </w:r>
      <w:r w:rsidRPr="000E2580">
        <w:rPr>
          <w:rFonts w:ascii="Times New Roman" w:hAnsi="Times New Roman" w:cs="Times New Roman"/>
          <w:sz w:val="24"/>
          <w:szCs w:val="24"/>
        </w:rPr>
        <w:t xml:space="preserve"> the growing internet interruptions &amp; server scans </w:t>
      </w:r>
      <w:r w:rsidR="00F45A16" w:rsidRPr="000E2580">
        <w:rPr>
          <w:rFonts w:ascii="Times New Roman" w:hAnsi="Times New Roman" w:cs="Times New Roman"/>
          <w:sz w:val="24"/>
          <w:szCs w:val="24"/>
        </w:rPr>
        <w:t xml:space="preserve">to </w:t>
      </w:r>
      <w:r w:rsidR="00FD6A2D" w:rsidRPr="000E2580">
        <w:rPr>
          <w:rFonts w:ascii="Times New Roman" w:hAnsi="Times New Roman" w:cs="Times New Roman"/>
          <w:sz w:val="24"/>
          <w:szCs w:val="24"/>
        </w:rPr>
        <w:t>cyber-terrorist</w:t>
      </w:r>
      <w:r w:rsidR="00F45A16" w:rsidRPr="000E2580">
        <w:rPr>
          <w:rFonts w:ascii="Times New Roman" w:hAnsi="Times New Roman" w:cs="Times New Roman"/>
          <w:sz w:val="24"/>
          <w:szCs w:val="24"/>
        </w:rPr>
        <w:t xml:space="preserve"> efforts of foreign intelligence agencies or Islamic extremist groups to identify possible defense gaps in crucial systems. </w:t>
      </w:r>
      <w:r w:rsidR="00723875" w:rsidRPr="000E2580">
        <w:rPr>
          <w:rFonts w:ascii="Times New Roman" w:hAnsi="Times New Roman" w:cs="Times New Roman"/>
          <w:sz w:val="24"/>
          <w:szCs w:val="24"/>
        </w:rPr>
        <w:t>Cyber-attacks</w:t>
      </w:r>
      <w:r w:rsidR="00F45A16" w:rsidRPr="000E2580">
        <w:rPr>
          <w:rFonts w:ascii="Times New Roman" w:hAnsi="Times New Roman" w:cs="Times New Roman"/>
          <w:sz w:val="24"/>
          <w:szCs w:val="24"/>
        </w:rPr>
        <w:t xml:space="preserve"> take different </w:t>
      </w:r>
      <w:r w:rsidR="000E2580" w:rsidRPr="000E2580">
        <w:rPr>
          <w:rFonts w:ascii="Times New Roman" w:hAnsi="Times New Roman" w:cs="Times New Roman"/>
          <w:sz w:val="24"/>
          <w:szCs w:val="24"/>
        </w:rPr>
        <w:t>forms,</w:t>
      </w:r>
      <w:r w:rsidR="00F45A16" w:rsidRPr="000E2580">
        <w:rPr>
          <w:rFonts w:ascii="Times New Roman" w:hAnsi="Times New Roman" w:cs="Times New Roman"/>
          <w:sz w:val="24"/>
          <w:szCs w:val="24"/>
        </w:rPr>
        <w:t xml:space="preserve"> such as propaganda and hacking. </w:t>
      </w:r>
    </w:p>
    <w:p w:rsidR="007D4233" w:rsidRPr="000E2580" w:rsidRDefault="007A5060" w:rsidP="00314F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w:t>
      </w:r>
      <w:r w:rsidR="008F509D" w:rsidRPr="000E2580">
        <w:rPr>
          <w:rFonts w:ascii="Times New Roman" w:hAnsi="Times New Roman" w:cs="Times New Roman"/>
          <w:sz w:val="24"/>
          <w:szCs w:val="24"/>
        </w:rPr>
        <w:t xml:space="preserve">destructive hackers who </w:t>
      </w:r>
      <w:r w:rsidR="000E2580" w:rsidRPr="000E2580">
        <w:rPr>
          <w:rFonts w:ascii="Times New Roman" w:hAnsi="Times New Roman" w:cs="Times New Roman"/>
          <w:sz w:val="24"/>
          <w:szCs w:val="24"/>
        </w:rPr>
        <w:t xml:space="preserve">propel </w:t>
      </w:r>
      <w:r w:rsidRPr="000E2580">
        <w:rPr>
          <w:rFonts w:ascii="Times New Roman" w:hAnsi="Times New Roman" w:cs="Times New Roman"/>
          <w:sz w:val="24"/>
          <w:szCs w:val="24"/>
        </w:rPr>
        <w:t>Cyber extortion</w:t>
      </w:r>
      <w:r w:rsidR="000E2580" w:rsidRPr="000E2580">
        <w:rPr>
          <w:rFonts w:ascii="Times New Roman" w:hAnsi="Times New Roman" w:cs="Times New Roman"/>
          <w:sz w:val="24"/>
          <w:szCs w:val="24"/>
        </w:rPr>
        <w:t xml:space="preserve"> by target</w:t>
      </w:r>
      <w:r w:rsidR="008F509D" w:rsidRPr="000E2580">
        <w:rPr>
          <w:rFonts w:ascii="Times New Roman" w:hAnsi="Times New Roman" w:cs="Times New Roman"/>
          <w:sz w:val="24"/>
          <w:szCs w:val="24"/>
        </w:rPr>
        <w:t>ing websites, emails, or computer systems</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Masciandaro, 2017)</w:t>
      </w:r>
      <w:r w:rsidR="008F509D" w:rsidRPr="000E2580">
        <w:rPr>
          <w:rFonts w:ascii="Times New Roman" w:hAnsi="Times New Roman" w:cs="Times New Roman"/>
          <w:sz w:val="24"/>
          <w:szCs w:val="24"/>
        </w:rPr>
        <w:t xml:space="preserve">. In many cases, these hackers demand financial </w:t>
      </w:r>
      <w:r w:rsidR="000E2580" w:rsidRPr="000E2580">
        <w:rPr>
          <w:rFonts w:ascii="Times New Roman" w:hAnsi="Times New Roman" w:cs="Times New Roman"/>
          <w:sz w:val="24"/>
          <w:szCs w:val="24"/>
        </w:rPr>
        <w:t>gain</w:t>
      </w:r>
      <w:r w:rsidR="008F509D" w:rsidRPr="000E2580">
        <w:rPr>
          <w:rFonts w:ascii="Times New Roman" w:hAnsi="Times New Roman" w:cs="Times New Roman"/>
          <w:sz w:val="24"/>
          <w:szCs w:val="24"/>
        </w:rPr>
        <w:t xml:space="preserve"> as a remedy to stop the harassment attacks or to offer cyber protection. The Federal Bureau of Investigation (FBI) has noted the trajectory of attacks on organization's websites and servers that disab</w:t>
      </w:r>
      <w:r w:rsidR="000E2580" w:rsidRPr="000E2580">
        <w:rPr>
          <w:rFonts w:ascii="Times New Roman" w:hAnsi="Times New Roman" w:cs="Times New Roman"/>
          <w:sz w:val="24"/>
          <w:szCs w:val="24"/>
        </w:rPr>
        <w:t>l</w:t>
      </w:r>
      <w:r w:rsidR="008F509D" w:rsidRPr="000E2580">
        <w:rPr>
          <w:rFonts w:ascii="Times New Roman" w:hAnsi="Times New Roman" w:cs="Times New Roman"/>
          <w:sz w:val="24"/>
          <w:szCs w:val="24"/>
        </w:rPr>
        <w:t xml:space="preserve">e their operation ability. The malicious </w:t>
      </w:r>
      <w:r w:rsidR="000E2580" w:rsidRPr="000E2580">
        <w:rPr>
          <w:rFonts w:ascii="Times New Roman" w:hAnsi="Times New Roman" w:cs="Times New Roman"/>
          <w:sz w:val="24"/>
          <w:szCs w:val="24"/>
        </w:rPr>
        <w:t>hackers</w:t>
      </w:r>
      <w:r w:rsidR="008F509D" w:rsidRPr="000E2580">
        <w:rPr>
          <w:rFonts w:ascii="Times New Roman" w:hAnsi="Times New Roman" w:cs="Times New Roman"/>
          <w:sz w:val="24"/>
          <w:szCs w:val="24"/>
        </w:rPr>
        <w:t xml:space="preserve"> hence ask </w:t>
      </w:r>
      <w:r w:rsidR="000E2580" w:rsidRPr="000E2580">
        <w:rPr>
          <w:rFonts w:ascii="Times New Roman" w:hAnsi="Times New Roman" w:cs="Times New Roman"/>
          <w:sz w:val="24"/>
          <w:szCs w:val="24"/>
        </w:rPr>
        <w:t>for</w:t>
      </w:r>
      <w:r w:rsidR="008F509D" w:rsidRPr="000E2580">
        <w:rPr>
          <w:rFonts w:ascii="Times New Roman" w:hAnsi="Times New Roman" w:cs="Times New Roman"/>
          <w:sz w:val="24"/>
          <w:szCs w:val="24"/>
        </w:rPr>
        <w:t xml:space="preserve"> money to reinstate the services.</w:t>
      </w:r>
    </w:p>
    <w:p w:rsidR="007D4233"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Financial fraud is also common in cybercrime. A computer fraud entails the intended misrepresentation of truth to facilitate </w:t>
      </w:r>
      <w:r w:rsidR="000E2580" w:rsidRPr="000E2580">
        <w:rPr>
          <w:rFonts w:ascii="Times New Roman" w:hAnsi="Times New Roman" w:cs="Times New Roman"/>
          <w:sz w:val="24"/>
          <w:szCs w:val="24"/>
        </w:rPr>
        <w:t>people</w:t>
      </w:r>
      <w:r w:rsidRPr="000E2580">
        <w:rPr>
          <w:rFonts w:ascii="Times New Roman" w:hAnsi="Times New Roman" w:cs="Times New Roman"/>
          <w:sz w:val="24"/>
          <w:szCs w:val="24"/>
        </w:rPr>
        <w:t xml:space="preserve"> to, or not to, do things that result in losses. Therefore, financial fraud gives rewards by illegally performing alteration with the help of </w:t>
      </w:r>
      <w:r w:rsidRPr="000E2580">
        <w:rPr>
          <w:rFonts w:ascii="Times New Roman" w:hAnsi="Times New Roman" w:cs="Times New Roman"/>
          <w:sz w:val="24"/>
          <w:szCs w:val="24"/>
        </w:rPr>
        <w:lastRenderedPageBreak/>
        <w:t xml:space="preserve">minimal </w:t>
      </w:r>
      <w:r w:rsidR="000E2580" w:rsidRPr="000E2580">
        <w:rPr>
          <w:rFonts w:ascii="Times New Roman" w:hAnsi="Times New Roman" w:cs="Times New Roman"/>
          <w:sz w:val="24"/>
          <w:szCs w:val="24"/>
        </w:rPr>
        <w:t>technical</w:t>
      </w:r>
      <w:r w:rsidRPr="000E2580">
        <w:rPr>
          <w:rFonts w:ascii="Times New Roman" w:hAnsi="Times New Roman" w:cs="Times New Roman"/>
          <w:sz w:val="24"/>
          <w:szCs w:val="24"/>
        </w:rPr>
        <w:t xml:space="preserve"> expertise. Also, this fraud manifests in destroying or stealing outcomes to hide unlawful </w:t>
      </w:r>
      <w:r w:rsidR="000E2580" w:rsidRPr="000E2580">
        <w:rPr>
          <w:rFonts w:ascii="Times New Roman" w:hAnsi="Times New Roman" w:cs="Times New Roman"/>
          <w:sz w:val="24"/>
          <w:szCs w:val="24"/>
        </w:rPr>
        <w:t>d</w:t>
      </w:r>
      <w:r w:rsidRPr="000E2580">
        <w:rPr>
          <w:rFonts w:ascii="Times New Roman" w:hAnsi="Times New Roman" w:cs="Times New Roman"/>
          <w:sz w:val="24"/>
          <w:szCs w:val="24"/>
        </w:rPr>
        <w:t>ealings, which are hard to notice. Criminals engage in financial crime to avoid getting caught for illegal businesses such as drug trafficking and terrorism funding.</w:t>
      </w:r>
    </w:p>
    <w:p w:rsidR="00F45A16" w:rsidRPr="00FD6A2D" w:rsidRDefault="007A5060" w:rsidP="00314FBC">
      <w:pPr>
        <w:spacing w:line="480" w:lineRule="auto"/>
        <w:ind w:firstLine="720"/>
        <w:jc w:val="center"/>
        <w:rPr>
          <w:rFonts w:ascii="Times New Roman" w:hAnsi="Times New Roman" w:cs="Times New Roman"/>
          <w:b/>
          <w:sz w:val="24"/>
          <w:szCs w:val="24"/>
        </w:rPr>
      </w:pPr>
      <w:r w:rsidRPr="00FD6A2D">
        <w:rPr>
          <w:rFonts w:ascii="Times New Roman" w:hAnsi="Times New Roman" w:cs="Times New Roman"/>
          <w:b/>
          <w:sz w:val="24"/>
          <w:szCs w:val="24"/>
        </w:rPr>
        <w:t>Money Laundering</w:t>
      </w:r>
    </w:p>
    <w:p w:rsidR="00647C8D"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This process involves generating large sums of money from criminal undertakings such as terrorist funding, although the money seems to originate from lawful sources</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Masciandaro, 2017)</w:t>
      </w:r>
      <w:r w:rsidRPr="000E2580">
        <w:rPr>
          <w:rFonts w:ascii="Times New Roman" w:hAnsi="Times New Roman" w:cs="Times New Roman"/>
          <w:sz w:val="24"/>
          <w:szCs w:val="24"/>
        </w:rPr>
        <w:t xml:space="preserve">. The money undergoes the placement, layering, and </w:t>
      </w:r>
      <w:r w:rsidR="000E2580" w:rsidRPr="000E2580">
        <w:rPr>
          <w:rFonts w:ascii="Times New Roman" w:hAnsi="Times New Roman" w:cs="Times New Roman"/>
          <w:sz w:val="24"/>
          <w:szCs w:val="24"/>
        </w:rPr>
        <w:t>integration</w:t>
      </w:r>
      <w:r w:rsidRPr="000E2580">
        <w:rPr>
          <w:rFonts w:ascii="Times New Roman" w:hAnsi="Times New Roman" w:cs="Times New Roman"/>
          <w:sz w:val="24"/>
          <w:szCs w:val="24"/>
        </w:rPr>
        <w:t xml:space="preserve"> stages to get </w:t>
      </w:r>
      <w:r w:rsidR="000E2580" w:rsidRPr="000E2580">
        <w:rPr>
          <w:rFonts w:ascii="Times New Roman" w:hAnsi="Times New Roman" w:cs="Times New Roman"/>
          <w:sz w:val="24"/>
          <w:szCs w:val="24"/>
        </w:rPr>
        <w:t>cleansed</w:t>
      </w:r>
      <w:r w:rsidRPr="000E2580">
        <w:rPr>
          <w:rFonts w:ascii="Times New Roman" w:hAnsi="Times New Roman" w:cs="Times New Roman"/>
          <w:sz w:val="24"/>
          <w:szCs w:val="24"/>
        </w:rPr>
        <w:t>. The placement entails putting the finances' proceeds into the monetary system to get rid of cash. The layering step deals with efforts to distinguish the money from the original unlawful source by moving the money between several countries. The final integration stage involves getting the money to its original criminal form from seemingly legal originality. This step facilitates the use of illegal mo</w:t>
      </w:r>
      <w:r w:rsidR="00FD6A2D">
        <w:rPr>
          <w:rFonts w:ascii="Times New Roman" w:hAnsi="Times New Roman" w:cs="Times New Roman"/>
          <w:sz w:val="24"/>
          <w:szCs w:val="24"/>
        </w:rPr>
        <w:t>ney without drawing attention, and t</w:t>
      </w:r>
      <w:r w:rsidRPr="000E2580">
        <w:rPr>
          <w:rFonts w:ascii="Times New Roman" w:hAnsi="Times New Roman" w:cs="Times New Roman"/>
          <w:sz w:val="24"/>
          <w:szCs w:val="24"/>
        </w:rPr>
        <w:t>his crime is rooted in electronic money and reverse money laundering.</w:t>
      </w:r>
    </w:p>
    <w:p w:rsidR="00647C8D"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Theoretically, digital finances provide easy and unidentifiable transfer of value, especially wired transfers. However, the mass ability of network providers to store data</w:t>
      </w:r>
      <w:r w:rsidR="007C50B4">
        <w:rPr>
          <w:rFonts w:ascii="Times New Roman" w:hAnsi="Times New Roman" w:cs="Times New Roman"/>
          <w:sz w:val="24"/>
          <w:szCs w:val="24"/>
        </w:rPr>
        <w:t xml:space="preserve"> </w:t>
      </w:r>
      <w:r w:rsidR="00FD6A2D" w:rsidRPr="000E2580">
        <w:rPr>
          <w:rFonts w:ascii="Times New Roman" w:hAnsi="Times New Roman" w:cs="Times New Roman"/>
          <w:sz w:val="24"/>
          <w:szCs w:val="24"/>
        </w:rPr>
        <w:t>curtails</w:t>
      </w:r>
      <w:r w:rsidR="003008D5" w:rsidRPr="000E2580">
        <w:rPr>
          <w:rFonts w:ascii="Times New Roman" w:hAnsi="Times New Roman" w:cs="Times New Roman"/>
          <w:sz w:val="24"/>
          <w:szCs w:val="24"/>
        </w:rPr>
        <w:t xml:space="preserve"> this intention. Although recent </w:t>
      </w:r>
      <w:r w:rsidR="007C50B4" w:rsidRPr="000E2580">
        <w:rPr>
          <w:rFonts w:ascii="Times New Roman" w:hAnsi="Times New Roman" w:cs="Times New Roman"/>
          <w:sz w:val="24"/>
          <w:szCs w:val="24"/>
        </w:rPr>
        <w:t>crypto currencies</w:t>
      </w:r>
      <w:r w:rsidR="003008D5" w:rsidRPr="000E2580">
        <w:rPr>
          <w:rFonts w:ascii="Times New Roman" w:hAnsi="Times New Roman" w:cs="Times New Roman"/>
          <w:sz w:val="24"/>
          <w:szCs w:val="24"/>
        </w:rPr>
        <w:t xml:space="preserve"> aim at providing anonymous money transfers for logical reasons, the degree to which they benefit money launderers raises controversy.</w:t>
      </w:r>
    </w:p>
    <w:p w:rsidR="003008D5"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color w:val="222222"/>
          <w:sz w:val="24"/>
          <w:szCs w:val="24"/>
          <w:shd w:val="clear" w:color="auto" w:fill="FFFFFF"/>
        </w:rPr>
        <w:t>Masciandaro</w:t>
      </w:r>
      <w:r w:rsidRPr="000E2580">
        <w:rPr>
          <w:rFonts w:ascii="Times New Roman" w:hAnsi="Times New Roman" w:cs="Times New Roman"/>
          <w:sz w:val="24"/>
          <w:szCs w:val="24"/>
        </w:rPr>
        <w:t xml:space="preserve"> (2017), asserted that reverse money laundering involves using legal money to fund illegal activities, usually terrorism. Also, formal financial reports fail to incorporate undocumented money gained through disguising monetary transactions hence helping evade tax.</w:t>
      </w:r>
      <w:r w:rsidR="007C50B4">
        <w:rPr>
          <w:rFonts w:ascii="Times New Roman" w:hAnsi="Times New Roman" w:cs="Times New Roman"/>
          <w:sz w:val="24"/>
          <w:szCs w:val="24"/>
        </w:rPr>
        <w:t xml:space="preserve"> </w:t>
      </w:r>
      <w:r w:rsidRPr="000E2580">
        <w:rPr>
          <w:rFonts w:ascii="Times New Roman" w:hAnsi="Times New Roman" w:cs="Times New Roman"/>
          <w:sz w:val="24"/>
          <w:szCs w:val="24"/>
        </w:rPr>
        <w:t>Anti-laundering</w:t>
      </w:r>
      <w:r w:rsidR="008D4A7E" w:rsidRPr="000E2580">
        <w:rPr>
          <w:rFonts w:ascii="Times New Roman" w:hAnsi="Times New Roman" w:cs="Times New Roman"/>
          <w:sz w:val="24"/>
          <w:szCs w:val="24"/>
        </w:rPr>
        <w:t xml:space="preserve"> government agencies estimate huge losses of government resources to money </w:t>
      </w:r>
      <w:r w:rsidR="008D4A7E" w:rsidRPr="000E2580">
        <w:rPr>
          <w:rFonts w:ascii="Times New Roman" w:hAnsi="Times New Roman" w:cs="Times New Roman"/>
          <w:sz w:val="24"/>
          <w:szCs w:val="24"/>
        </w:rPr>
        <w:lastRenderedPageBreak/>
        <w:t>laundering. Therefore, the U.S. government has progressively developed means to combat laundering, such as formulating strict laws that scare those intending to commit related crimes.</w:t>
      </w:r>
    </w:p>
    <w:p w:rsidR="008D4A7E" w:rsidRPr="00FD6A2D" w:rsidRDefault="007A5060" w:rsidP="00314FBC">
      <w:pPr>
        <w:spacing w:line="480" w:lineRule="auto"/>
        <w:ind w:firstLine="720"/>
        <w:jc w:val="center"/>
        <w:rPr>
          <w:rFonts w:ascii="Times New Roman" w:hAnsi="Times New Roman" w:cs="Times New Roman"/>
          <w:b/>
          <w:sz w:val="24"/>
          <w:szCs w:val="24"/>
        </w:rPr>
      </w:pPr>
      <w:r w:rsidRPr="00FD6A2D">
        <w:rPr>
          <w:rFonts w:ascii="Times New Roman" w:hAnsi="Times New Roman" w:cs="Times New Roman"/>
          <w:b/>
          <w:sz w:val="24"/>
          <w:szCs w:val="24"/>
        </w:rPr>
        <w:t>Conclusion</w:t>
      </w:r>
    </w:p>
    <w:p w:rsidR="008D4A7E"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The paper has explained four forms of white-collar crimes, namely wage theft, bribery, cybercrime, and money laundering. The four forms of this crime are part of the many </w:t>
      </w:r>
      <w:r w:rsidR="000E2580" w:rsidRPr="000E2580">
        <w:rPr>
          <w:rFonts w:ascii="Times New Roman" w:hAnsi="Times New Roman" w:cs="Times New Roman"/>
          <w:sz w:val="24"/>
          <w:szCs w:val="24"/>
        </w:rPr>
        <w:t>white-collar</w:t>
      </w:r>
      <w:r w:rsidRPr="000E2580">
        <w:rPr>
          <w:rFonts w:ascii="Times New Roman" w:hAnsi="Times New Roman" w:cs="Times New Roman"/>
          <w:sz w:val="24"/>
          <w:szCs w:val="24"/>
        </w:rPr>
        <w:t xml:space="preserve"> crimes that affect individuals' and national financial health. There is a need for government and </w:t>
      </w:r>
      <w:r w:rsidR="000E2580" w:rsidRPr="000E2580">
        <w:rPr>
          <w:rFonts w:ascii="Times New Roman" w:hAnsi="Times New Roman" w:cs="Times New Roman"/>
          <w:sz w:val="24"/>
          <w:szCs w:val="24"/>
        </w:rPr>
        <w:t>international interventions</w:t>
      </w:r>
      <w:r w:rsidRPr="000E2580">
        <w:rPr>
          <w:rFonts w:ascii="Times New Roman" w:hAnsi="Times New Roman" w:cs="Times New Roman"/>
          <w:sz w:val="24"/>
          <w:szCs w:val="24"/>
        </w:rPr>
        <w:t xml:space="preserve"> to curb </w:t>
      </w:r>
      <w:r w:rsidR="000E2580" w:rsidRPr="000E2580">
        <w:rPr>
          <w:rFonts w:ascii="Times New Roman" w:hAnsi="Times New Roman" w:cs="Times New Roman"/>
          <w:sz w:val="24"/>
          <w:szCs w:val="24"/>
        </w:rPr>
        <w:t>such</w:t>
      </w:r>
      <w:r w:rsidRPr="000E2580">
        <w:rPr>
          <w:rFonts w:ascii="Times New Roman" w:hAnsi="Times New Roman" w:cs="Times New Roman"/>
          <w:sz w:val="24"/>
          <w:szCs w:val="24"/>
        </w:rPr>
        <w:t xml:space="preserve"> criminal activities to </w:t>
      </w:r>
      <w:r w:rsidR="000E2580" w:rsidRPr="000E2580">
        <w:rPr>
          <w:rFonts w:ascii="Times New Roman" w:hAnsi="Times New Roman" w:cs="Times New Roman"/>
          <w:sz w:val="24"/>
          <w:szCs w:val="24"/>
        </w:rPr>
        <w:t>prevent</w:t>
      </w:r>
      <w:r w:rsidRPr="000E2580">
        <w:rPr>
          <w:rFonts w:ascii="Times New Roman" w:hAnsi="Times New Roman" w:cs="Times New Roman"/>
          <w:sz w:val="24"/>
          <w:szCs w:val="24"/>
        </w:rPr>
        <w:t xml:space="preserve"> their detrimental effects on global </w:t>
      </w:r>
      <w:r w:rsidR="000E2580" w:rsidRPr="000E2580">
        <w:rPr>
          <w:rFonts w:ascii="Times New Roman" w:hAnsi="Times New Roman" w:cs="Times New Roman"/>
          <w:sz w:val="24"/>
          <w:szCs w:val="24"/>
        </w:rPr>
        <w:t>economies</w:t>
      </w:r>
      <w:r w:rsidRPr="000E2580">
        <w:rPr>
          <w:rFonts w:ascii="Times New Roman" w:hAnsi="Times New Roman" w:cs="Times New Roman"/>
          <w:sz w:val="24"/>
          <w:szCs w:val="24"/>
        </w:rPr>
        <w:t>.</w:t>
      </w:r>
    </w:p>
    <w:p w:rsidR="008D4A7E" w:rsidRPr="000E2580" w:rsidRDefault="007A5060" w:rsidP="00314FBC">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br w:type="page"/>
      </w:r>
    </w:p>
    <w:p w:rsidR="008D4A7E" w:rsidRPr="00723875" w:rsidRDefault="007A5060" w:rsidP="00314FBC">
      <w:pPr>
        <w:spacing w:line="480" w:lineRule="auto"/>
        <w:ind w:firstLine="720"/>
        <w:jc w:val="center"/>
        <w:rPr>
          <w:rFonts w:ascii="Times New Roman" w:hAnsi="Times New Roman" w:cs="Times New Roman"/>
          <w:b/>
          <w:bCs/>
          <w:sz w:val="24"/>
          <w:szCs w:val="24"/>
        </w:rPr>
      </w:pPr>
      <w:r w:rsidRPr="00723875">
        <w:rPr>
          <w:rFonts w:ascii="Times New Roman" w:hAnsi="Times New Roman" w:cs="Times New Roman"/>
          <w:b/>
          <w:bCs/>
          <w:sz w:val="24"/>
          <w:szCs w:val="24"/>
        </w:rPr>
        <w:lastRenderedPageBreak/>
        <w:t>References</w:t>
      </w:r>
    </w:p>
    <w:p w:rsidR="000E2580" w:rsidRPr="000E2580" w:rsidRDefault="007A5060" w:rsidP="00314FBC">
      <w:pPr>
        <w:spacing w:line="480" w:lineRule="auto"/>
        <w:ind w:left="720" w:hanging="720"/>
        <w:rPr>
          <w:rFonts w:ascii="Times New Roman" w:hAnsi="Times New Roman" w:cs="Times New Roman"/>
          <w:color w:val="222222"/>
          <w:sz w:val="24"/>
          <w:szCs w:val="24"/>
          <w:shd w:val="clear" w:color="auto" w:fill="FFFFFF"/>
        </w:rPr>
      </w:pPr>
      <w:r w:rsidRPr="000E2580">
        <w:rPr>
          <w:rFonts w:ascii="Times New Roman" w:hAnsi="Times New Roman" w:cs="Times New Roman"/>
          <w:color w:val="222222"/>
          <w:sz w:val="24"/>
          <w:szCs w:val="24"/>
          <w:shd w:val="clear" w:color="auto" w:fill="FFFFFF"/>
        </w:rPr>
        <w:t>Dombrowski, L., Alvarado Garcia, A., &amp; Despard, J. (2017, May). Low-wage precarious workers' sociotechnical practices working towards addressing wage theft. In </w:t>
      </w:r>
      <w:r w:rsidRPr="000E2580">
        <w:rPr>
          <w:rFonts w:ascii="Times New Roman" w:hAnsi="Times New Roman" w:cs="Times New Roman"/>
          <w:i/>
          <w:iCs/>
          <w:color w:val="222222"/>
          <w:sz w:val="24"/>
          <w:szCs w:val="24"/>
          <w:shd w:val="clear" w:color="auto" w:fill="FFFFFF"/>
        </w:rPr>
        <w:t>Proceedings of the 2017 CHI Conference on Human Factors in Computing Systems</w:t>
      </w:r>
      <w:r w:rsidRPr="000E2580">
        <w:rPr>
          <w:rFonts w:ascii="Times New Roman" w:hAnsi="Times New Roman" w:cs="Times New Roman"/>
          <w:color w:val="222222"/>
          <w:sz w:val="24"/>
          <w:szCs w:val="24"/>
          <w:shd w:val="clear" w:color="auto" w:fill="FFFFFF"/>
        </w:rPr>
        <w:t> (pp. 4585-4598).</w:t>
      </w:r>
    </w:p>
    <w:p w:rsidR="000E2580" w:rsidRPr="000E2580" w:rsidRDefault="007A5060" w:rsidP="00314FBC">
      <w:pPr>
        <w:spacing w:line="480" w:lineRule="auto"/>
        <w:ind w:left="720" w:hanging="720"/>
        <w:rPr>
          <w:rFonts w:ascii="Times New Roman" w:hAnsi="Times New Roman" w:cs="Times New Roman"/>
          <w:sz w:val="24"/>
          <w:szCs w:val="24"/>
        </w:rPr>
      </w:pPr>
      <w:r w:rsidRPr="000E2580">
        <w:rPr>
          <w:rFonts w:ascii="Times New Roman" w:hAnsi="Times New Roman" w:cs="Times New Roman"/>
          <w:color w:val="222222"/>
          <w:sz w:val="24"/>
          <w:szCs w:val="24"/>
          <w:shd w:val="clear" w:color="auto" w:fill="FFFFFF"/>
        </w:rPr>
        <w:t xml:space="preserve">Köbis, N. C., van Prooijen, J. W., Righetti, F., &amp; Van Lange, P. A. (2017). The road to bribery and corruption: slippery slope or cliff? </w:t>
      </w:r>
      <w:r w:rsidRPr="000E2580">
        <w:rPr>
          <w:rFonts w:ascii="Times New Roman" w:hAnsi="Times New Roman" w:cs="Times New Roman"/>
          <w:i/>
          <w:iCs/>
          <w:color w:val="222222"/>
          <w:sz w:val="24"/>
          <w:szCs w:val="24"/>
          <w:shd w:val="clear" w:color="auto" w:fill="FFFFFF"/>
        </w:rPr>
        <w:t>Psychological science</w:t>
      </w:r>
      <w:r w:rsidRPr="000E2580">
        <w:rPr>
          <w:rFonts w:ascii="Times New Roman" w:hAnsi="Times New Roman" w:cs="Times New Roman"/>
          <w:color w:val="222222"/>
          <w:sz w:val="24"/>
          <w:szCs w:val="24"/>
          <w:shd w:val="clear" w:color="auto" w:fill="FFFFFF"/>
        </w:rPr>
        <w:t>, </w:t>
      </w:r>
      <w:r w:rsidRPr="000E2580">
        <w:rPr>
          <w:rFonts w:ascii="Times New Roman" w:hAnsi="Times New Roman" w:cs="Times New Roman"/>
          <w:i/>
          <w:iCs/>
          <w:color w:val="222222"/>
          <w:sz w:val="24"/>
          <w:szCs w:val="24"/>
          <w:shd w:val="clear" w:color="auto" w:fill="FFFFFF"/>
        </w:rPr>
        <w:t>28</w:t>
      </w:r>
      <w:r w:rsidRPr="000E2580">
        <w:rPr>
          <w:rFonts w:ascii="Times New Roman" w:hAnsi="Times New Roman" w:cs="Times New Roman"/>
          <w:color w:val="222222"/>
          <w:sz w:val="24"/>
          <w:szCs w:val="24"/>
          <w:shd w:val="clear" w:color="auto" w:fill="FFFFFF"/>
        </w:rPr>
        <w:t>(3), 297-306.</w:t>
      </w:r>
    </w:p>
    <w:p w:rsidR="000E2580" w:rsidRPr="000E2580" w:rsidRDefault="007A5060" w:rsidP="00314FBC">
      <w:pPr>
        <w:spacing w:line="480" w:lineRule="auto"/>
        <w:ind w:left="720" w:hanging="720"/>
        <w:rPr>
          <w:rFonts w:ascii="Times New Roman" w:hAnsi="Times New Roman" w:cs="Times New Roman"/>
          <w:color w:val="222222"/>
          <w:sz w:val="24"/>
          <w:szCs w:val="24"/>
          <w:shd w:val="clear" w:color="auto" w:fill="FFFFFF"/>
        </w:rPr>
      </w:pPr>
      <w:r w:rsidRPr="000E2580">
        <w:rPr>
          <w:rFonts w:ascii="Times New Roman" w:hAnsi="Times New Roman" w:cs="Times New Roman"/>
          <w:color w:val="222222"/>
          <w:sz w:val="24"/>
          <w:szCs w:val="24"/>
          <w:shd w:val="clear" w:color="auto" w:fill="FFFFFF"/>
        </w:rPr>
        <w:t>Masciandaro, D. (2017). </w:t>
      </w:r>
      <w:r w:rsidRPr="000E2580">
        <w:rPr>
          <w:rFonts w:ascii="Times New Roman" w:hAnsi="Times New Roman" w:cs="Times New Roman"/>
          <w:i/>
          <w:iCs/>
          <w:color w:val="222222"/>
          <w:sz w:val="24"/>
          <w:szCs w:val="24"/>
          <w:shd w:val="clear" w:color="auto" w:fill="FFFFFF"/>
        </w:rPr>
        <w:t>Global financial crime: terrorism, money laundering, and offshore centers</w:t>
      </w:r>
      <w:r w:rsidRPr="000E2580">
        <w:rPr>
          <w:rFonts w:ascii="Times New Roman" w:hAnsi="Times New Roman" w:cs="Times New Roman"/>
          <w:color w:val="222222"/>
          <w:sz w:val="24"/>
          <w:szCs w:val="24"/>
          <w:shd w:val="clear" w:color="auto" w:fill="FFFFFF"/>
        </w:rPr>
        <w:t>. Taylor &amp; Francis.</w:t>
      </w:r>
    </w:p>
    <w:p w:rsidR="000E2580" w:rsidRPr="000E2580" w:rsidRDefault="007A5060" w:rsidP="00314FBC">
      <w:pPr>
        <w:spacing w:line="480" w:lineRule="auto"/>
        <w:ind w:left="720" w:hanging="720"/>
        <w:rPr>
          <w:rFonts w:ascii="Times New Roman" w:hAnsi="Times New Roman" w:cs="Times New Roman"/>
          <w:color w:val="222222"/>
          <w:sz w:val="24"/>
          <w:szCs w:val="24"/>
          <w:shd w:val="clear" w:color="auto" w:fill="FFFFFF"/>
        </w:rPr>
      </w:pPr>
      <w:r w:rsidRPr="000E2580">
        <w:rPr>
          <w:rFonts w:ascii="Times New Roman" w:hAnsi="Times New Roman" w:cs="Times New Roman"/>
          <w:color w:val="222222"/>
          <w:sz w:val="24"/>
          <w:szCs w:val="24"/>
          <w:shd w:val="clear" w:color="auto" w:fill="FFFFFF"/>
        </w:rPr>
        <w:t>Michel, C., Cochran, J. K., &amp; Heide, K. M. (2016). Public knowledge about white-collar crime: An exploratory study. </w:t>
      </w:r>
      <w:r w:rsidRPr="000E2580">
        <w:rPr>
          <w:rFonts w:ascii="Times New Roman" w:hAnsi="Times New Roman" w:cs="Times New Roman"/>
          <w:i/>
          <w:iCs/>
          <w:color w:val="222222"/>
          <w:sz w:val="24"/>
          <w:szCs w:val="24"/>
          <w:shd w:val="clear" w:color="auto" w:fill="FFFFFF"/>
        </w:rPr>
        <w:t>Crime, law and social change</w:t>
      </w:r>
      <w:r w:rsidRPr="000E2580">
        <w:rPr>
          <w:rFonts w:ascii="Times New Roman" w:hAnsi="Times New Roman" w:cs="Times New Roman"/>
          <w:color w:val="222222"/>
          <w:sz w:val="24"/>
          <w:szCs w:val="24"/>
          <w:shd w:val="clear" w:color="auto" w:fill="FFFFFF"/>
        </w:rPr>
        <w:t>, </w:t>
      </w:r>
      <w:r w:rsidRPr="000E2580">
        <w:rPr>
          <w:rFonts w:ascii="Times New Roman" w:hAnsi="Times New Roman" w:cs="Times New Roman"/>
          <w:i/>
          <w:iCs/>
          <w:color w:val="222222"/>
          <w:sz w:val="24"/>
          <w:szCs w:val="24"/>
          <w:shd w:val="clear" w:color="auto" w:fill="FFFFFF"/>
        </w:rPr>
        <w:t>65</w:t>
      </w:r>
      <w:r w:rsidRPr="000E2580">
        <w:rPr>
          <w:rFonts w:ascii="Times New Roman" w:hAnsi="Times New Roman" w:cs="Times New Roman"/>
          <w:color w:val="222222"/>
          <w:sz w:val="24"/>
          <w:szCs w:val="24"/>
          <w:shd w:val="clear" w:color="auto" w:fill="FFFFFF"/>
        </w:rPr>
        <w:t>(1), 67-91.</w:t>
      </w:r>
    </w:p>
    <w:sectPr w:rsidR="000E2580" w:rsidRPr="000E2580" w:rsidSect="00FB349F">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3BD" w:rsidRDefault="007063BD">
      <w:pPr>
        <w:spacing w:after="0" w:line="240" w:lineRule="auto"/>
      </w:pPr>
      <w:r>
        <w:separator/>
      </w:r>
    </w:p>
  </w:endnote>
  <w:endnote w:type="continuationSeparator" w:id="1">
    <w:p w:rsidR="007063BD" w:rsidRDefault="00706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3BD" w:rsidRDefault="007063BD">
      <w:pPr>
        <w:spacing w:after="0" w:line="240" w:lineRule="auto"/>
      </w:pPr>
      <w:r>
        <w:separator/>
      </w:r>
    </w:p>
  </w:footnote>
  <w:footnote w:type="continuationSeparator" w:id="1">
    <w:p w:rsidR="007063BD" w:rsidRDefault="007063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0227553"/>
      <w:docPartObj>
        <w:docPartGallery w:val="Page Numbers (Top of Page)"/>
        <w:docPartUnique/>
      </w:docPartObj>
    </w:sdtPr>
    <w:sdtEndPr>
      <w:rPr>
        <w:rFonts w:ascii="Times New Roman" w:hAnsi="Times New Roman" w:cs="Times New Roman"/>
        <w:noProof/>
        <w:sz w:val="24"/>
        <w:szCs w:val="24"/>
      </w:rPr>
    </w:sdtEndPr>
    <w:sdtContent>
      <w:p w:rsidR="007B1591" w:rsidRPr="007B1591" w:rsidRDefault="006903B8">
        <w:pPr>
          <w:pStyle w:val="Header"/>
          <w:jc w:val="right"/>
          <w:rPr>
            <w:rFonts w:ascii="Times New Roman" w:hAnsi="Times New Roman" w:cs="Times New Roman"/>
            <w:sz w:val="24"/>
            <w:szCs w:val="24"/>
          </w:rPr>
        </w:pPr>
        <w:r w:rsidRPr="007B1591">
          <w:rPr>
            <w:rFonts w:ascii="Times New Roman" w:hAnsi="Times New Roman" w:cs="Times New Roman"/>
            <w:sz w:val="24"/>
            <w:szCs w:val="24"/>
          </w:rPr>
          <w:fldChar w:fldCharType="begin"/>
        </w:r>
        <w:r w:rsidR="008F509D" w:rsidRPr="007B1591">
          <w:rPr>
            <w:rFonts w:ascii="Times New Roman" w:hAnsi="Times New Roman" w:cs="Times New Roman"/>
            <w:sz w:val="24"/>
            <w:szCs w:val="24"/>
          </w:rPr>
          <w:instrText xml:space="preserve"> PAGE   \* MERGEFORMAT </w:instrText>
        </w:r>
        <w:r w:rsidRPr="007B1591">
          <w:rPr>
            <w:rFonts w:ascii="Times New Roman" w:hAnsi="Times New Roman" w:cs="Times New Roman"/>
            <w:sz w:val="24"/>
            <w:szCs w:val="24"/>
          </w:rPr>
          <w:fldChar w:fldCharType="separate"/>
        </w:r>
        <w:r w:rsidR="007C50B4">
          <w:rPr>
            <w:rFonts w:ascii="Times New Roman" w:hAnsi="Times New Roman" w:cs="Times New Roman"/>
            <w:noProof/>
            <w:sz w:val="24"/>
            <w:szCs w:val="24"/>
          </w:rPr>
          <w:t>7</w:t>
        </w:r>
        <w:r w:rsidRPr="007B1591">
          <w:rPr>
            <w:rFonts w:ascii="Times New Roman" w:hAnsi="Times New Roman" w:cs="Times New Roman"/>
            <w:noProof/>
            <w:sz w:val="24"/>
            <w:szCs w:val="24"/>
          </w:rPr>
          <w:fldChar w:fldCharType="end"/>
        </w:r>
      </w:p>
    </w:sdtContent>
  </w:sdt>
  <w:p w:rsidR="007B1591" w:rsidRDefault="007B15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6D77B4"/>
    <w:multiLevelType w:val="multilevel"/>
    <w:tmpl w:val="004E0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footnotePr>
    <w:footnote w:id="0"/>
    <w:footnote w:id="1"/>
  </w:footnotePr>
  <w:endnotePr>
    <w:endnote w:id="0"/>
    <w:endnote w:id="1"/>
  </w:endnotePr>
  <w:compat/>
  <w:rsids>
    <w:rsidRoot w:val="007B1591"/>
    <w:rsid w:val="000E2580"/>
    <w:rsid w:val="001200D3"/>
    <w:rsid w:val="0013399B"/>
    <w:rsid w:val="00255AB8"/>
    <w:rsid w:val="002A652E"/>
    <w:rsid w:val="002A79F7"/>
    <w:rsid w:val="003008D5"/>
    <w:rsid w:val="00314FBC"/>
    <w:rsid w:val="00557507"/>
    <w:rsid w:val="005B299E"/>
    <w:rsid w:val="005D0900"/>
    <w:rsid w:val="005E076F"/>
    <w:rsid w:val="00647C8D"/>
    <w:rsid w:val="00650829"/>
    <w:rsid w:val="006903B8"/>
    <w:rsid w:val="007063BD"/>
    <w:rsid w:val="00723875"/>
    <w:rsid w:val="007A4CB8"/>
    <w:rsid w:val="007A5060"/>
    <w:rsid w:val="007B1591"/>
    <w:rsid w:val="007C50B4"/>
    <w:rsid w:val="007D4233"/>
    <w:rsid w:val="008949CE"/>
    <w:rsid w:val="008D4A7E"/>
    <w:rsid w:val="008F509D"/>
    <w:rsid w:val="00954584"/>
    <w:rsid w:val="009E1F3C"/>
    <w:rsid w:val="00A608D1"/>
    <w:rsid w:val="00B87F00"/>
    <w:rsid w:val="00C80AB9"/>
    <w:rsid w:val="00EC535A"/>
    <w:rsid w:val="00F40EDC"/>
    <w:rsid w:val="00F45A16"/>
    <w:rsid w:val="00FB349F"/>
    <w:rsid w:val="00FD6A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591"/>
  </w:style>
  <w:style w:type="paragraph" w:styleId="Footer">
    <w:name w:val="footer"/>
    <w:basedOn w:val="Normal"/>
    <w:link w:val="FooterChar"/>
    <w:uiPriority w:val="99"/>
    <w:unhideWhenUsed/>
    <w:rsid w:val="007B1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591"/>
  </w:style>
  <w:style w:type="character" w:styleId="Hyperlink">
    <w:name w:val="Hyperlink"/>
    <w:basedOn w:val="DefaultParagraphFont"/>
    <w:uiPriority w:val="99"/>
    <w:unhideWhenUsed/>
    <w:rsid w:val="00650829"/>
    <w:rPr>
      <w:color w:val="0563C1" w:themeColor="hyperlink"/>
      <w:u w:val="single"/>
    </w:rPr>
  </w:style>
  <w:style w:type="character" w:customStyle="1" w:styleId="UnresolvedMention1">
    <w:name w:val="Unresolved Mention1"/>
    <w:basedOn w:val="DefaultParagraphFont"/>
    <w:uiPriority w:val="99"/>
    <w:semiHidden/>
    <w:unhideWhenUsed/>
    <w:rsid w:val="006508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4FF53-5023-4F80-AD15-C088A7A67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2021-09-15T19:16:00Z</dcterms:created>
  <dcterms:modified xsi:type="dcterms:W3CDTF">2021-09-15T19:16:00Z</dcterms:modified>
</cp:coreProperties>
</file>